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 w:rsid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>Trading Cards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A83312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83312" w:rsidRPr="00A83312">
        <w:rPr>
          <w:rFonts w:ascii="Times New Roman" w:hAnsi="Times New Roman" w:cs="Times New Roman"/>
          <w:color w:val="auto"/>
          <w:sz w:val="22"/>
          <w:szCs w:val="22"/>
        </w:rPr>
        <w:t>“trackside safety”</w:t>
      </w:r>
    </w:p>
    <w:p w:rsidR="003571F3" w:rsidRPr="00A83312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A83312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A83312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A83312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A83312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Pr="00A83312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83312" w:rsidRPr="00A83312">
        <w:rPr>
          <w:rFonts w:ascii="Times New Roman" w:hAnsi="Times New Roman" w:cs="Times New Roman"/>
          <w:color w:val="auto"/>
          <w:sz w:val="22"/>
          <w:szCs w:val="22"/>
        </w:rPr>
        <w:t>text</w:t>
      </w:r>
      <w:proofErr w:type="gramEnd"/>
      <w:r w:rsidR="00A83312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colors, can see on backgrounds</w:t>
      </w:r>
    </w:p>
    <w:p w:rsidR="00FB43EA" w:rsidRPr="00A83312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A83312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83312">
        <w:rPr>
          <w:rFonts w:ascii="Times New Roman" w:hAnsi="Times New Roman" w:cs="Times New Roman"/>
          <w:color w:val="auto"/>
          <w:sz w:val="22"/>
          <w:szCs w:val="22"/>
        </w:rPr>
        <w:t>uniform to others</w:t>
      </w:r>
    </w:p>
    <w:p w:rsidR="003571F3" w:rsidRPr="00A83312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A83312">
        <w:rPr>
          <w:rFonts w:ascii="Times New Roman" w:hAnsi="Times New Roman" w:cs="Times New Roman"/>
          <w:color w:val="auto"/>
          <w:sz w:val="22"/>
          <w:szCs w:val="22"/>
        </w:rPr>
        <w:t xml:space="preserve"> detailed </w:t>
      </w:r>
      <w:proofErr w:type="spellStart"/>
      <w:r w:rsidR="00A83312">
        <w:rPr>
          <w:rFonts w:ascii="Times New Roman" w:hAnsi="Times New Roman" w:cs="Times New Roman"/>
          <w:color w:val="auto"/>
          <w:sz w:val="22"/>
          <w:szCs w:val="22"/>
        </w:rPr>
        <w:t>pics</w:t>
      </w:r>
      <w:proofErr w:type="spellEnd"/>
      <w:r w:rsidR="00A83312">
        <w:rPr>
          <w:rFonts w:ascii="Times New Roman" w:hAnsi="Times New Roman" w:cs="Times New Roman"/>
          <w:color w:val="auto"/>
          <w:sz w:val="22"/>
          <w:szCs w:val="22"/>
        </w:rPr>
        <w:t xml:space="preserve"> (warnings: fire, danger)</w:t>
      </w:r>
    </w:p>
    <w:p w:rsidR="00FB43EA" w:rsidRPr="00A83312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A83312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A83312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A83312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A83312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3571F3" w:rsidRPr="00A83312">
        <w:rPr>
          <w:rFonts w:ascii="Times New Roman" w:hAnsi="Times New Roman" w:cs="Times New Roman"/>
          <w:sz w:val="22"/>
          <w:szCs w:val="22"/>
        </w:rPr>
        <w:t>The</w:t>
      </w:r>
      <w:r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A83312">
        <w:rPr>
          <w:rFonts w:ascii="Times New Roman" w:hAnsi="Times New Roman" w:cs="Times New Roman"/>
          <w:sz w:val="22"/>
          <w:szCs w:val="22"/>
        </w:rPr>
        <w:t>subjec</w:t>
      </w:r>
      <w:r w:rsidR="003571F3" w:rsidRPr="00A83312">
        <w:rPr>
          <w:rFonts w:ascii="Times New Roman" w:hAnsi="Times New Roman" w:cs="Times New Roman"/>
          <w:sz w:val="22"/>
          <w:szCs w:val="22"/>
        </w:rPr>
        <w:t>t’s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A83312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A83312">
        <w:rPr>
          <w:rFonts w:ascii="Times New Roman" w:hAnsi="Times New Roman" w:cs="Times New Roman"/>
          <w:sz w:val="22"/>
          <w:szCs w:val="22"/>
        </w:rPr>
        <w:t>inanimate</w:t>
      </w:r>
      <w:r w:rsidRPr="00A8331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A83312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3571F3" w:rsidRPr="00A83312">
        <w:rPr>
          <w:rFonts w:ascii="Times New Roman" w:hAnsi="Times New Roman" w:cs="Times New Roman"/>
          <w:sz w:val="22"/>
          <w:szCs w:val="22"/>
        </w:rPr>
        <w:t>Other</w:t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83312">
        <w:rPr>
          <w:rFonts w:ascii="Times New Roman" w:hAnsi="Times New Roman" w:cs="Times New Roman"/>
          <w:sz w:val="22"/>
          <w:szCs w:val="22"/>
        </w:rPr>
        <w:t xml:space="preserve"> 3</w:t>
      </w:r>
      <w:r w:rsidR="00A83312" w:rsidRPr="00A83312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A83312">
        <w:rPr>
          <w:rFonts w:ascii="Times New Roman" w:hAnsi="Times New Roman" w:cs="Times New Roman"/>
          <w:sz w:val="22"/>
          <w:szCs w:val="22"/>
        </w:rPr>
        <w:t xml:space="preserve"> person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</w:p>
    <w:p w:rsidR="00FB43EA" w:rsidRPr="00A83312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A83312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A83312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A83312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>1.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A83312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>of</w:t>
      </w:r>
      <w:r w:rsidR="00F55FCF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>importance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  <w:t>Categorical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>pyramid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>solution</w:t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83312">
        <w:rPr>
          <w:rFonts w:ascii="Times New Roman" w:hAnsi="Times New Roman" w:cs="Times New Roman"/>
          <w:sz w:val="22"/>
          <w:szCs w:val="22"/>
        </w:rPr>
        <w:t xml:space="preserve"> safety features needed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A83312">
        <w:rPr>
          <w:rFonts w:ascii="Times New Roman" w:hAnsi="Times New Roman" w:cs="Times New Roman"/>
          <w:sz w:val="22"/>
          <w:szCs w:val="22"/>
        </w:rPr>
        <w:t>Spatial</w:t>
      </w:r>
      <w:proofErr w:type="gramEnd"/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  <w:r w:rsidRPr="00A83312">
        <w:rPr>
          <w:rFonts w:ascii="Times New Roman" w:hAnsi="Times New Roman" w:cs="Times New Roman"/>
          <w:sz w:val="22"/>
          <w:szCs w:val="22"/>
        </w:rPr>
        <w:tab/>
        <w:t>Other</w:t>
      </w:r>
      <w:r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br/>
      </w:r>
    </w:p>
    <w:p w:rsidR="00FB43EA" w:rsidRPr="00A83312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A83312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A83312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A83312">
        <w:rPr>
          <w:rFonts w:ascii="Times New Roman" w:hAnsi="Times New Roman" w:cs="Times New Roman"/>
          <w:sz w:val="22"/>
          <w:szCs w:val="22"/>
        </w:rPr>
        <w:t xml:space="preserve"> from </w:t>
      </w:r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A83312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A83312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A83312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A83312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A83312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A83312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A83312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A83312">
        <w:rPr>
          <w:rFonts w:ascii="Times New Roman" w:hAnsi="Times New Roman" w:cs="Times New Roman"/>
          <w:sz w:val="22"/>
          <w:szCs w:val="22"/>
        </w:rPr>
        <w:tab/>
      </w:r>
      <w:r w:rsidR="00F80455"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80455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A83312">
        <w:rPr>
          <w:rFonts w:ascii="Times New Roman" w:hAnsi="Times New Roman" w:cs="Times New Roman"/>
          <w:sz w:val="22"/>
          <w:szCs w:val="22"/>
        </w:rPr>
        <w:tab/>
      </w:r>
      <w:r w:rsidR="00A83312">
        <w:rPr>
          <w:rFonts w:ascii="Times New Roman" w:hAnsi="Times New Roman" w:cs="Times New Roman"/>
          <w:sz w:val="22"/>
          <w:szCs w:val="22"/>
        </w:rPr>
        <w:t>more cards, collect</w:t>
      </w:r>
    </w:p>
    <w:p w:rsidR="00FB43EA" w:rsidRPr="00A83312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795C" w:rsidRPr="00A83312" w:rsidRDefault="0097795C" w:rsidP="0097795C">
      <w:pPr>
        <w:pStyle w:val="Default"/>
        <w:rPr>
          <w:sz w:val="22"/>
          <w:szCs w:val="22"/>
        </w:rPr>
      </w:pPr>
    </w:p>
    <w:p w:rsidR="00FB43EA" w:rsidRPr="00A83312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A83312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A83312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A83312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</w:r>
      <w:r w:rsidR="008A5EC1"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A83312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A83312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A83312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</w:r>
      <w:r w:rsidR="00A61019" w:rsidRPr="00A83312">
        <w:rPr>
          <w:rFonts w:ascii="Times New Roman" w:hAnsi="Times New Roman" w:cs="Times New Roman"/>
          <w:sz w:val="22"/>
          <w:szCs w:val="22"/>
        </w:rPr>
        <w:t>□</w:t>
      </w:r>
      <w:r w:rsidR="00A61019"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A83312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</w:r>
      <w:r w:rsidR="00A61019"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83312">
        <w:rPr>
          <w:rFonts w:ascii="Times New Roman" w:hAnsi="Times New Roman" w:cs="Times New Roman"/>
          <w:sz w:val="22"/>
          <w:szCs w:val="22"/>
        </w:rPr>
        <w:t xml:space="preserve"> definite part of project</w:t>
      </w:r>
    </w:p>
    <w:p w:rsidR="00FB43EA" w:rsidRPr="00A83312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A83312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A83312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A83312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A83312">
        <w:rPr>
          <w:rFonts w:ascii="Times New Roman" w:hAnsi="Times New Roman" w:cs="Times New Roman"/>
          <w:sz w:val="22"/>
          <w:szCs w:val="22"/>
        </w:rPr>
        <w:tab/>
      </w:r>
      <w:r w:rsidR="00A61019" w:rsidRPr="00A83312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A83312" w:rsidRDefault="00C2248A" w:rsidP="00C2248A">
      <w:pPr>
        <w:pStyle w:val="Default"/>
        <w:rPr>
          <w:sz w:val="22"/>
          <w:szCs w:val="22"/>
        </w:rPr>
      </w:pPr>
    </w:p>
    <w:p w:rsidR="00FB43EA" w:rsidRPr="00A83312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A83312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A83312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A83312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A83312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A83312">
        <w:rPr>
          <w:rFonts w:ascii="Times New Roman" w:hAnsi="Times New Roman" w:cs="Times New Roman"/>
          <w:sz w:val="22"/>
          <w:szCs w:val="22"/>
        </w:rPr>
        <w:tab/>
      </w:r>
      <w:r w:rsidR="00A61019"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83312">
        <w:rPr>
          <w:rFonts w:ascii="Times New Roman" w:hAnsi="Times New Roman" w:cs="Times New Roman"/>
          <w:sz w:val="22"/>
          <w:szCs w:val="22"/>
        </w:rPr>
        <w:t xml:space="preserve"> names of safety features</w:t>
      </w:r>
    </w:p>
    <w:p w:rsidR="00F80455" w:rsidRPr="00A83312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A83312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A83312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A83312">
        <w:rPr>
          <w:rFonts w:ascii="Times New Roman" w:hAnsi="Times New Roman" w:cs="Times New Roman"/>
          <w:sz w:val="22"/>
          <w:szCs w:val="22"/>
        </w:rPr>
        <w:tab/>
        <w:t>□</w:t>
      </w:r>
    </w:p>
    <w:p w:rsidR="00C2248A" w:rsidRPr="00A83312" w:rsidRDefault="00C2248A" w:rsidP="00C2248A">
      <w:pPr>
        <w:pStyle w:val="Default"/>
        <w:rPr>
          <w:sz w:val="22"/>
          <w:szCs w:val="22"/>
        </w:rPr>
      </w:pPr>
    </w:p>
    <w:p w:rsidR="00AA3C29" w:rsidRPr="00A83312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A83312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A83312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A83312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  <w:r w:rsidR="00A83312">
        <w:rPr>
          <w:rFonts w:ascii="Times New Roman" w:hAnsi="Times New Roman" w:cs="Times New Roman"/>
          <w:sz w:val="22"/>
          <w:szCs w:val="22"/>
        </w:rPr>
        <w:t>names “</w:t>
      </w:r>
      <w:bookmarkStart w:id="0" w:name="_GoBack"/>
      <w:bookmarkEnd w:id="0"/>
    </w:p>
    <w:p w:rsidR="00AA3C29" w:rsidRPr="00A83312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A83312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Dialect 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A83312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A83312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A83312">
        <w:rPr>
          <w:rFonts w:ascii="Times New Roman" w:hAnsi="Times New Roman" w:cs="Times New Roman"/>
          <w:sz w:val="22"/>
          <w:szCs w:val="22"/>
        </w:rPr>
        <w:tab/>
      </w:r>
      <w:r w:rsidRPr="00A83312">
        <w:rPr>
          <w:rFonts w:ascii="Times New Roman" w:hAnsi="Times New Roman" w:cs="Times New Roman"/>
          <w:sz w:val="22"/>
          <w:szCs w:val="22"/>
        </w:rPr>
        <w:tab/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Other </w:t>
      </w:r>
      <w:r w:rsidRPr="00A83312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A8331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A83312" w:rsidRDefault="00AA3C29" w:rsidP="00AA3C29">
      <w:pPr>
        <w:pStyle w:val="Default"/>
        <w:rPr>
          <w:sz w:val="22"/>
          <w:szCs w:val="22"/>
        </w:rPr>
      </w:pPr>
    </w:p>
    <w:p w:rsidR="00AA3C29" w:rsidRPr="00A83312" w:rsidRDefault="00AA3C29" w:rsidP="00AA3C29">
      <w:pPr>
        <w:pStyle w:val="Default"/>
        <w:rPr>
          <w:sz w:val="22"/>
          <w:szCs w:val="22"/>
        </w:rPr>
      </w:pPr>
    </w:p>
    <w:p w:rsidR="00C2248A" w:rsidRPr="00A83312" w:rsidRDefault="00C2248A" w:rsidP="00AA3C29">
      <w:pPr>
        <w:pStyle w:val="Default"/>
        <w:rPr>
          <w:sz w:val="22"/>
          <w:szCs w:val="22"/>
        </w:rPr>
      </w:pPr>
    </w:p>
    <w:p w:rsidR="00C2248A" w:rsidRPr="00A83312" w:rsidRDefault="00C2248A" w:rsidP="00AA3C29">
      <w:pPr>
        <w:pStyle w:val="Default"/>
        <w:rPr>
          <w:sz w:val="22"/>
          <w:szCs w:val="22"/>
        </w:rPr>
      </w:pPr>
    </w:p>
    <w:p w:rsidR="00AA3C29" w:rsidRPr="00A83312" w:rsidRDefault="00AA3C29" w:rsidP="00AA3C29">
      <w:pPr>
        <w:pStyle w:val="Default"/>
        <w:rPr>
          <w:sz w:val="22"/>
          <w:szCs w:val="22"/>
        </w:rPr>
      </w:pPr>
    </w:p>
    <w:p w:rsidR="00FB43EA" w:rsidRPr="00A83312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A83312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A83312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A83312">
        <w:rPr>
          <w:rFonts w:ascii="Times New Roman" w:hAnsi="Times New Roman" w:cs="Times New Roman"/>
          <w:sz w:val="22"/>
          <w:szCs w:val="22"/>
        </w:rPr>
        <w:t xml:space="preserve"> from </w:t>
      </w:r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A83312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A8331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A83312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A83312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83312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A83312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A8331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A83312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A83312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44546C7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8A5EC1"/>
    <w:rsid w:val="0097795C"/>
    <w:rsid w:val="00A61019"/>
    <w:rsid w:val="00A83312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2013-02-15T20:54:00Z</dcterms:created>
  <dcterms:modified xsi:type="dcterms:W3CDTF">2013-02-15T20:54:00Z</dcterms:modified>
</cp:coreProperties>
</file>